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2496" w14:textId="77777777" w:rsidR="005E2286" w:rsidRDefault="00F573C6">
      <w:pPr>
        <w:pStyle w:val="Body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8C8624D" wp14:editId="3A702E4A">
            <wp:simplePos x="0" y="0"/>
            <wp:positionH relativeFrom="margin">
              <wp:posOffset>-88344</wp:posOffset>
            </wp:positionH>
            <wp:positionV relativeFrom="page">
              <wp:posOffset>104971</wp:posOffset>
            </wp:positionV>
            <wp:extent cx="5334715" cy="130530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715" cy="13053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22F7286" w14:textId="77777777" w:rsidR="005E2286" w:rsidRDefault="005E2286">
      <w:pPr>
        <w:pStyle w:val="Body"/>
      </w:pPr>
    </w:p>
    <w:p w14:paraId="6BDE7CF0" w14:textId="77777777" w:rsidR="00D549F3" w:rsidRDefault="00D549F3">
      <w:pPr>
        <w:pStyle w:val="Body"/>
      </w:pPr>
    </w:p>
    <w:p w14:paraId="39EAA781" w14:textId="77777777" w:rsidR="00C92820" w:rsidRDefault="00C92820">
      <w:pPr>
        <w:pStyle w:val="Body"/>
      </w:pPr>
    </w:p>
    <w:p w14:paraId="653648D6" w14:textId="7D47789A" w:rsidR="005E2286" w:rsidRDefault="00F573C6">
      <w:pPr>
        <w:pStyle w:val="Body"/>
        <w:rPr>
          <w:b/>
          <w:bCs/>
        </w:rPr>
      </w:pPr>
      <w:r>
        <w:rPr>
          <w:b/>
          <w:bCs/>
        </w:rPr>
        <w:t>Bretton Ridge Homeowners Association, Inc.</w:t>
      </w:r>
      <w:r>
        <w:rPr>
          <w:b/>
          <w:bCs/>
        </w:rPr>
        <w:br/>
        <w:t>“A Community of Friends”</w:t>
      </w:r>
    </w:p>
    <w:p w14:paraId="6E951946" w14:textId="77777777" w:rsidR="005E2286" w:rsidRDefault="005E2286">
      <w:pPr>
        <w:pStyle w:val="Body"/>
      </w:pPr>
    </w:p>
    <w:p w14:paraId="68F782F8" w14:textId="77777777" w:rsidR="005E2286" w:rsidRPr="00C92820" w:rsidRDefault="00F573C6">
      <w:pPr>
        <w:pStyle w:val="Body"/>
        <w:rPr>
          <w:rFonts w:asciiTheme="minorHAnsi" w:hAnsiTheme="minorHAnsi"/>
          <w:sz w:val="20"/>
          <w:szCs w:val="20"/>
        </w:rPr>
      </w:pPr>
      <w:r w:rsidRPr="00C92820">
        <w:rPr>
          <w:rFonts w:asciiTheme="minorHAnsi" w:hAnsiTheme="minorHAnsi"/>
          <w:sz w:val="20"/>
          <w:szCs w:val="20"/>
        </w:rPr>
        <w:t>6235 Brighton Dr</w:t>
      </w:r>
    </w:p>
    <w:p w14:paraId="7A685DB3" w14:textId="77777777" w:rsidR="005E2286" w:rsidRPr="00C92820" w:rsidRDefault="00F573C6">
      <w:pPr>
        <w:pStyle w:val="Body"/>
        <w:rPr>
          <w:rFonts w:asciiTheme="minorHAnsi" w:hAnsiTheme="minorHAnsi"/>
          <w:sz w:val="20"/>
          <w:szCs w:val="20"/>
        </w:rPr>
      </w:pPr>
      <w:r w:rsidRPr="00C92820">
        <w:rPr>
          <w:rFonts w:asciiTheme="minorHAnsi" w:hAnsiTheme="minorHAnsi"/>
          <w:sz w:val="20"/>
          <w:szCs w:val="20"/>
        </w:rPr>
        <w:t>North Olmsted, OH 44070</w:t>
      </w:r>
    </w:p>
    <w:p w14:paraId="4B0080F8" w14:textId="77777777" w:rsidR="00E969D9" w:rsidRDefault="00E969D9">
      <w:pPr>
        <w:pStyle w:val="Body"/>
        <w:rPr>
          <w:rFonts w:asciiTheme="minorHAnsi" w:hAnsiTheme="minorHAnsi"/>
          <w:sz w:val="20"/>
          <w:szCs w:val="20"/>
        </w:rPr>
      </w:pPr>
    </w:p>
    <w:p w14:paraId="6100BEFB" w14:textId="03A423DD" w:rsidR="005E2286" w:rsidRPr="00C92820" w:rsidRDefault="00A47FFA">
      <w:pPr>
        <w:pStyle w:val="Body"/>
        <w:rPr>
          <w:rFonts w:asciiTheme="minorHAnsi" w:hAnsiTheme="minorHAnsi"/>
          <w:sz w:val="20"/>
          <w:szCs w:val="20"/>
        </w:rPr>
      </w:pPr>
      <w:r w:rsidRPr="00C92820">
        <w:rPr>
          <w:rFonts w:asciiTheme="minorHAnsi" w:hAnsiTheme="minorHAnsi"/>
          <w:sz w:val="20"/>
          <w:szCs w:val="20"/>
        </w:rPr>
        <w:t>March 15, 2022</w:t>
      </w:r>
    </w:p>
    <w:p w14:paraId="74AB9034" w14:textId="77777777" w:rsidR="005E2286" w:rsidRPr="00C92820" w:rsidRDefault="005E2286">
      <w:pPr>
        <w:pStyle w:val="Body"/>
        <w:rPr>
          <w:rFonts w:asciiTheme="minorHAnsi" w:hAnsiTheme="minorHAnsi"/>
          <w:sz w:val="20"/>
          <w:szCs w:val="20"/>
        </w:rPr>
      </w:pPr>
    </w:p>
    <w:p w14:paraId="3619C273" w14:textId="1D31803B" w:rsidR="00401199" w:rsidRPr="00C92820" w:rsidRDefault="00AC69D6" w:rsidP="00E62F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Helvetica"/>
          <w:color w:val="000000"/>
          <w:sz w:val="20"/>
          <w:szCs w:val="20"/>
        </w:rPr>
      </w:pPr>
      <w:r w:rsidRPr="00C92820">
        <w:rPr>
          <w:rFonts w:asciiTheme="minorHAnsi" w:hAnsiTheme="minorHAnsi" w:cs="Helvetica"/>
          <w:color w:val="000000"/>
          <w:sz w:val="20"/>
          <w:szCs w:val="20"/>
        </w:rPr>
        <w:t>Dear</w:t>
      </w:r>
      <w:r w:rsidR="00E62FCE">
        <w:rPr>
          <w:rFonts w:asciiTheme="minorHAnsi" w:hAnsiTheme="minorHAnsi" w:cs="Helvetica"/>
          <w:color w:val="000000"/>
          <w:sz w:val="20"/>
          <w:szCs w:val="20"/>
        </w:rPr>
        <w:t xml:space="preserve"> </w:t>
      </w:r>
      <w:r w:rsidR="004E38D5">
        <w:rPr>
          <w:rFonts w:asciiTheme="minorHAnsi" w:hAnsiTheme="minorHAnsi" w:cs="Helvetica"/>
          <w:color w:val="000000"/>
          <w:sz w:val="20"/>
          <w:szCs w:val="20"/>
        </w:rPr>
        <w:t>Amanda &amp; Ryan Holesko</w:t>
      </w:r>
      <w:r w:rsidR="00450995">
        <w:rPr>
          <w:rFonts w:asciiTheme="minorHAnsi" w:hAnsiTheme="minorHAnsi" w:cs="Helvetica"/>
          <w:color w:val="000000"/>
          <w:sz w:val="20"/>
          <w:szCs w:val="20"/>
        </w:rPr>
        <w:t xml:space="preserve">, </w:t>
      </w:r>
      <w:r w:rsidR="00450995">
        <w:rPr>
          <w:rFonts w:asciiTheme="minorHAnsi" w:hAnsiTheme="minorHAnsi" w:cs="Helvetica"/>
          <w:color w:val="000000"/>
          <w:sz w:val="20"/>
          <w:szCs w:val="20"/>
        </w:rPr>
        <w:fldChar w:fldCharType="begin"/>
      </w:r>
      <w:r w:rsidR="00450995">
        <w:rPr>
          <w:rFonts w:asciiTheme="minorHAnsi" w:hAnsiTheme="minorHAnsi" w:cs="Helvetica"/>
          <w:color w:val="000000"/>
          <w:sz w:val="20"/>
          <w:szCs w:val="20"/>
        </w:rPr>
        <w:instrText xml:space="preserve"> MERGEFIELD AutoMergeField6 </w:instrText>
      </w:r>
      <w:r w:rsidR="00450995">
        <w:rPr>
          <w:rFonts w:asciiTheme="minorHAnsi" w:hAnsiTheme="minorHAnsi" w:cs="Helvetica"/>
          <w:color w:val="000000"/>
          <w:sz w:val="20"/>
          <w:szCs w:val="20"/>
        </w:rPr>
        <w:fldChar w:fldCharType="end"/>
      </w:r>
      <w:r w:rsidR="00450995">
        <w:rPr>
          <w:rFonts w:asciiTheme="minorHAnsi" w:hAnsiTheme="minorHAnsi" w:cs="Helvetica"/>
          <w:color w:val="000000"/>
          <w:sz w:val="20"/>
          <w:szCs w:val="20"/>
        </w:rPr>
        <w:t xml:space="preserve"> </w:t>
      </w:r>
      <w:r w:rsidR="00450995">
        <w:rPr>
          <w:rFonts w:asciiTheme="minorHAnsi" w:hAnsiTheme="minorHAnsi" w:cs="Helvetica"/>
          <w:color w:val="000000"/>
          <w:sz w:val="20"/>
          <w:szCs w:val="20"/>
        </w:rPr>
        <w:fldChar w:fldCharType="begin"/>
      </w:r>
      <w:r w:rsidR="00450995">
        <w:rPr>
          <w:rFonts w:asciiTheme="minorHAnsi" w:hAnsiTheme="minorHAnsi" w:cs="Helvetica"/>
          <w:color w:val="000000"/>
          <w:sz w:val="20"/>
          <w:szCs w:val="20"/>
        </w:rPr>
        <w:instrText xml:space="preserve"> MERGEFIELD AutoMergeField5 </w:instrText>
      </w:r>
      <w:r w:rsidR="00450995">
        <w:rPr>
          <w:rFonts w:asciiTheme="minorHAnsi" w:hAnsiTheme="minorHAnsi" w:cs="Helvetica"/>
          <w:color w:val="000000"/>
          <w:sz w:val="20"/>
          <w:szCs w:val="20"/>
        </w:rPr>
        <w:fldChar w:fldCharType="end"/>
      </w:r>
    </w:p>
    <w:p w14:paraId="6AF4592D" w14:textId="77777777" w:rsidR="00AC69D6" w:rsidRPr="00C92820" w:rsidRDefault="00AC69D6" w:rsidP="00AC6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Helvetica"/>
          <w:color w:val="000000"/>
          <w:sz w:val="20"/>
          <w:szCs w:val="20"/>
        </w:rPr>
      </w:pPr>
    </w:p>
    <w:p w14:paraId="3B0E1354" w14:textId="42ADB103" w:rsidR="00AC69D6" w:rsidRPr="00C92820" w:rsidRDefault="00D549F3" w:rsidP="00AC6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Helvetica"/>
          <w:color w:val="000000"/>
          <w:sz w:val="20"/>
          <w:szCs w:val="20"/>
        </w:rPr>
      </w:pPr>
      <w:r w:rsidRPr="00C92820">
        <w:rPr>
          <w:rFonts w:asciiTheme="minorHAnsi" w:hAnsiTheme="minorHAnsi" w:cs="Helvetica"/>
          <w:color w:val="000000"/>
          <w:sz w:val="20"/>
          <w:szCs w:val="20"/>
        </w:rPr>
        <w:t>The Bretton Ridge Homeowners Association Board has been working to communicate the need to approve updated Declarations and Restrictions</w:t>
      </w:r>
      <w:r w:rsidR="00AC69D6" w:rsidRPr="00C92820">
        <w:rPr>
          <w:rFonts w:asciiTheme="minorHAnsi" w:hAnsiTheme="minorHAnsi" w:cs="Helvetica"/>
          <w:color w:val="000000"/>
          <w:sz w:val="20"/>
          <w:szCs w:val="20"/>
        </w:rPr>
        <w:t>.  We mailed the documents to you in January 2019 (</w:t>
      </w:r>
      <w:r w:rsidR="00276D53" w:rsidRPr="00C92820">
        <w:rPr>
          <w:rFonts w:asciiTheme="minorHAnsi" w:hAnsiTheme="minorHAnsi" w:cs="Helvetica"/>
          <w:color w:val="000000"/>
          <w:sz w:val="20"/>
          <w:szCs w:val="20"/>
        </w:rPr>
        <w:t xml:space="preserve">they can </w:t>
      </w:r>
      <w:r w:rsidR="00AC69D6" w:rsidRPr="00C92820">
        <w:rPr>
          <w:rFonts w:asciiTheme="minorHAnsi" w:hAnsiTheme="minorHAnsi" w:cs="Helvetica"/>
          <w:color w:val="000000"/>
          <w:sz w:val="20"/>
          <w:szCs w:val="20"/>
        </w:rPr>
        <w:t>also</w:t>
      </w:r>
      <w:r w:rsidR="00276D53" w:rsidRPr="00C92820">
        <w:rPr>
          <w:rFonts w:asciiTheme="minorHAnsi" w:hAnsiTheme="minorHAnsi" w:cs="Helvetica"/>
          <w:color w:val="000000"/>
          <w:sz w:val="20"/>
          <w:szCs w:val="20"/>
        </w:rPr>
        <w:t xml:space="preserve"> be</w:t>
      </w:r>
      <w:r w:rsidR="00AC69D6" w:rsidRPr="00C92820">
        <w:rPr>
          <w:rFonts w:asciiTheme="minorHAnsi" w:hAnsiTheme="minorHAnsi" w:cs="Helvetica"/>
          <w:color w:val="000000"/>
          <w:sz w:val="20"/>
          <w:szCs w:val="20"/>
        </w:rPr>
        <w:t xml:space="preserve"> found at </w:t>
      </w:r>
      <w:r w:rsidR="00276D53" w:rsidRPr="00F21B9B">
        <w:rPr>
          <w:rFonts w:asciiTheme="minorHAnsi" w:hAnsiTheme="minorHAnsi" w:cs="Helvetica"/>
          <w:color w:val="000000"/>
          <w:sz w:val="20"/>
          <w:szCs w:val="20"/>
          <w:u w:val="single"/>
        </w:rPr>
        <w:t>www.</w:t>
      </w:r>
      <w:hyperlink r:id="rId8" w:history="1">
        <w:r w:rsidR="00AC69D6" w:rsidRPr="00C92820">
          <w:rPr>
            <w:rFonts w:asciiTheme="minorHAnsi" w:hAnsiTheme="minorHAnsi" w:cs="Helvetica"/>
            <w:color w:val="000000"/>
            <w:sz w:val="20"/>
            <w:szCs w:val="20"/>
            <w:u w:val="single"/>
          </w:rPr>
          <w:t>brettonridge.com</w:t>
        </w:r>
      </w:hyperlink>
      <w:r w:rsidR="00AC69D6" w:rsidRPr="00C92820">
        <w:rPr>
          <w:rFonts w:asciiTheme="minorHAnsi" w:hAnsiTheme="minorHAnsi" w:cs="Helvetica"/>
          <w:color w:val="000000"/>
          <w:sz w:val="20"/>
          <w:szCs w:val="20"/>
        </w:rPr>
        <w:t>).   At the last voting meeting we elected to adjourn the vote due to low vote</w:t>
      </w:r>
      <w:r w:rsidR="00276D53" w:rsidRPr="00C92820">
        <w:rPr>
          <w:rFonts w:asciiTheme="minorHAnsi" w:hAnsiTheme="minorHAnsi" w:cs="Helvetica"/>
          <w:color w:val="000000"/>
          <w:sz w:val="20"/>
          <w:szCs w:val="20"/>
        </w:rPr>
        <w:t>r response</w:t>
      </w:r>
      <w:r w:rsidR="00AC69D6" w:rsidRPr="00C92820">
        <w:rPr>
          <w:rFonts w:asciiTheme="minorHAnsi" w:hAnsiTheme="minorHAnsi" w:cs="Helvetica"/>
          <w:color w:val="000000"/>
          <w:sz w:val="20"/>
          <w:szCs w:val="20"/>
        </w:rPr>
        <w:t xml:space="preserve">.  </w:t>
      </w:r>
    </w:p>
    <w:p w14:paraId="260845D3" w14:textId="77777777" w:rsidR="00AC69D6" w:rsidRPr="00C92820" w:rsidRDefault="00AC69D6" w:rsidP="00AC6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Helvetica"/>
          <w:color w:val="000000"/>
          <w:sz w:val="20"/>
          <w:szCs w:val="20"/>
        </w:rPr>
      </w:pPr>
    </w:p>
    <w:p w14:paraId="266B6DFF" w14:textId="40C26101" w:rsidR="00AC69D6" w:rsidRPr="00C92820" w:rsidRDefault="00276D53" w:rsidP="00AC6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Helvetica"/>
          <w:b/>
          <w:bCs/>
          <w:color w:val="000000"/>
          <w:sz w:val="20"/>
          <w:szCs w:val="20"/>
        </w:rPr>
      </w:pPr>
      <w:r w:rsidRPr="00C92820">
        <w:rPr>
          <w:rFonts w:asciiTheme="minorHAnsi" w:hAnsiTheme="minorHAnsi" w:cs="Helvetica"/>
          <w:b/>
          <w:bCs/>
          <w:color w:val="000000"/>
          <w:sz w:val="20"/>
          <w:szCs w:val="20"/>
        </w:rPr>
        <w:t xml:space="preserve">WHETHER YOU ARE FOR </w:t>
      </w:r>
      <w:r w:rsidR="00F21B9B">
        <w:rPr>
          <w:rFonts w:asciiTheme="minorHAnsi" w:hAnsiTheme="minorHAnsi" w:cs="Helvetica"/>
          <w:b/>
          <w:bCs/>
          <w:color w:val="000000"/>
          <w:sz w:val="20"/>
          <w:szCs w:val="20"/>
        </w:rPr>
        <w:t xml:space="preserve">OR </w:t>
      </w:r>
      <w:r w:rsidRPr="00C92820">
        <w:rPr>
          <w:rFonts w:asciiTheme="minorHAnsi" w:hAnsiTheme="minorHAnsi" w:cs="Helvetica"/>
          <w:b/>
          <w:bCs/>
          <w:color w:val="000000"/>
          <w:sz w:val="20"/>
          <w:szCs w:val="20"/>
        </w:rPr>
        <w:t xml:space="preserve">AGAINST - </w:t>
      </w:r>
      <w:r w:rsidR="00AC69D6" w:rsidRPr="00C92820">
        <w:rPr>
          <w:rFonts w:asciiTheme="minorHAnsi" w:hAnsiTheme="minorHAnsi" w:cs="Helvetica"/>
          <w:b/>
          <w:bCs/>
          <w:color w:val="000000"/>
          <w:sz w:val="20"/>
          <w:szCs w:val="20"/>
        </w:rPr>
        <w:t>WE NEED YOUR VOTE.</w:t>
      </w:r>
    </w:p>
    <w:p w14:paraId="026787E9" w14:textId="77777777" w:rsidR="00AC69D6" w:rsidRPr="00C92820" w:rsidRDefault="00AC69D6" w:rsidP="00AC6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Helvetica"/>
          <w:color w:val="000000"/>
          <w:sz w:val="20"/>
          <w:szCs w:val="20"/>
        </w:rPr>
      </w:pPr>
    </w:p>
    <w:p w14:paraId="58D5B8EE" w14:textId="26DA4FAC" w:rsidR="00AC69D6" w:rsidRPr="00C92820" w:rsidRDefault="00276D53" w:rsidP="00AC6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Helvetica"/>
          <w:color w:val="000000"/>
          <w:sz w:val="20"/>
          <w:szCs w:val="20"/>
        </w:rPr>
      </w:pPr>
      <w:r w:rsidRPr="00C92820">
        <w:rPr>
          <w:rFonts w:asciiTheme="minorHAnsi" w:hAnsiTheme="minorHAnsi" w:cs="Helvetica"/>
          <w:color w:val="000000"/>
          <w:sz w:val="20"/>
          <w:szCs w:val="20"/>
        </w:rPr>
        <w:t xml:space="preserve">A snapshot </w:t>
      </w:r>
      <w:r w:rsidR="00AC69D6" w:rsidRPr="00C92820">
        <w:rPr>
          <w:rFonts w:asciiTheme="minorHAnsi" w:hAnsiTheme="minorHAnsi" w:cs="Helvetica"/>
          <w:color w:val="000000"/>
          <w:sz w:val="20"/>
          <w:szCs w:val="20"/>
        </w:rPr>
        <w:t xml:space="preserve">of </w:t>
      </w:r>
      <w:r w:rsidRPr="00C92820">
        <w:rPr>
          <w:rFonts w:asciiTheme="minorHAnsi" w:hAnsiTheme="minorHAnsi" w:cs="Helvetica"/>
          <w:color w:val="000000"/>
          <w:sz w:val="20"/>
          <w:szCs w:val="20"/>
        </w:rPr>
        <w:t xml:space="preserve">the changes to the </w:t>
      </w:r>
      <w:r w:rsidR="00AC69D6" w:rsidRPr="00C92820">
        <w:rPr>
          <w:rFonts w:asciiTheme="minorHAnsi" w:hAnsiTheme="minorHAnsi" w:cs="Helvetica"/>
          <w:color w:val="000000"/>
          <w:sz w:val="20"/>
          <w:szCs w:val="20"/>
        </w:rPr>
        <w:t>documents:</w:t>
      </w:r>
    </w:p>
    <w:p w14:paraId="1A2460A7" w14:textId="77777777" w:rsidR="00AC69D6" w:rsidRPr="00C92820" w:rsidRDefault="00AC69D6" w:rsidP="00AC6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Helvetica"/>
          <w:color w:val="000000"/>
          <w:sz w:val="20"/>
          <w:szCs w:val="20"/>
        </w:rPr>
      </w:pPr>
    </w:p>
    <w:p w14:paraId="009C9727" w14:textId="42BA3DDC" w:rsidR="00AC69D6" w:rsidRPr="00C92820" w:rsidRDefault="00F21B9B" w:rsidP="00CD168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218"/>
        </w:tabs>
        <w:autoSpaceDE w:val="0"/>
        <w:autoSpaceDN w:val="0"/>
        <w:adjustRightInd w:val="0"/>
        <w:spacing w:after="120"/>
        <w:ind w:left="216" w:hanging="216"/>
        <w:rPr>
          <w:rFonts w:asciiTheme="minorHAnsi" w:hAnsiTheme="minorHAnsi" w:cs="Helvetica"/>
          <w:color w:val="000000"/>
          <w:sz w:val="20"/>
          <w:szCs w:val="20"/>
        </w:rPr>
      </w:pPr>
      <w:r>
        <w:rPr>
          <w:rFonts w:asciiTheme="minorHAnsi" w:hAnsiTheme="minorHAnsi" w:cs="Helvetica"/>
          <w:color w:val="000000"/>
          <w:sz w:val="20"/>
          <w:szCs w:val="20"/>
        </w:rPr>
        <w:t>A</w:t>
      </w:r>
      <w:r w:rsidR="00AC69D6" w:rsidRPr="00C92820">
        <w:rPr>
          <w:rFonts w:asciiTheme="minorHAnsi" w:hAnsiTheme="minorHAnsi" w:cs="Helvetica"/>
          <w:color w:val="000000"/>
          <w:sz w:val="20"/>
          <w:szCs w:val="20"/>
        </w:rPr>
        <w:t xml:space="preserve">ll past amendments </w:t>
      </w:r>
      <w:r>
        <w:rPr>
          <w:rFonts w:asciiTheme="minorHAnsi" w:hAnsiTheme="minorHAnsi" w:cs="Helvetica"/>
          <w:color w:val="000000"/>
          <w:sz w:val="20"/>
          <w:szCs w:val="20"/>
        </w:rPr>
        <w:t xml:space="preserve">are combined </w:t>
      </w:r>
      <w:r w:rsidR="00AC69D6" w:rsidRPr="00C92820">
        <w:rPr>
          <w:rFonts w:asciiTheme="minorHAnsi" w:hAnsiTheme="minorHAnsi" w:cs="Helvetica"/>
          <w:color w:val="000000"/>
          <w:sz w:val="20"/>
          <w:szCs w:val="20"/>
        </w:rPr>
        <w:t xml:space="preserve">so there is one document instead of old documents </w:t>
      </w:r>
      <w:r>
        <w:rPr>
          <w:rFonts w:asciiTheme="minorHAnsi" w:hAnsiTheme="minorHAnsi" w:cs="Helvetica"/>
          <w:color w:val="000000"/>
          <w:sz w:val="20"/>
          <w:szCs w:val="20"/>
        </w:rPr>
        <w:t>with multiple</w:t>
      </w:r>
      <w:r w:rsidR="00AC69D6" w:rsidRPr="00C92820">
        <w:rPr>
          <w:rFonts w:asciiTheme="minorHAnsi" w:hAnsiTheme="minorHAnsi" w:cs="Helvetica"/>
          <w:color w:val="000000"/>
          <w:sz w:val="20"/>
          <w:szCs w:val="20"/>
        </w:rPr>
        <w:t xml:space="preserve"> amendments that are disjointed and confusing.</w:t>
      </w:r>
    </w:p>
    <w:p w14:paraId="125F544A" w14:textId="0E4EBEDE" w:rsidR="00AC69D6" w:rsidRPr="00C92820" w:rsidRDefault="00AC69D6" w:rsidP="00276D5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218"/>
        </w:tabs>
        <w:autoSpaceDE w:val="0"/>
        <w:autoSpaceDN w:val="0"/>
        <w:adjustRightInd w:val="0"/>
        <w:spacing w:after="120"/>
        <w:ind w:left="216" w:hanging="216"/>
        <w:rPr>
          <w:rFonts w:asciiTheme="minorHAnsi" w:hAnsiTheme="minorHAnsi" w:cs="Helvetica"/>
          <w:color w:val="000000"/>
          <w:sz w:val="20"/>
          <w:szCs w:val="20"/>
        </w:rPr>
      </w:pPr>
      <w:r w:rsidRPr="00C92820">
        <w:rPr>
          <w:rFonts w:asciiTheme="minorHAnsi" w:hAnsiTheme="minorHAnsi" w:cs="Helvetica"/>
          <w:color w:val="000000"/>
          <w:sz w:val="20"/>
          <w:szCs w:val="20"/>
        </w:rPr>
        <w:t>Homeowners</w:t>
      </w:r>
      <w:r w:rsidR="00276D53" w:rsidRPr="00C92820">
        <w:rPr>
          <w:rFonts w:asciiTheme="minorHAnsi" w:hAnsiTheme="minorHAnsi" w:cs="Helvetica"/>
          <w:color w:val="000000"/>
          <w:sz w:val="20"/>
          <w:szCs w:val="20"/>
        </w:rPr>
        <w:t>’</w:t>
      </w:r>
      <w:r w:rsidRPr="00C92820">
        <w:rPr>
          <w:rFonts w:asciiTheme="minorHAnsi" w:hAnsiTheme="minorHAnsi" w:cs="Helvetica"/>
          <w:color w:val="000000"/>
          <w:sz w:val="20"/>
          <w:szCs w:val="20"/>
        </w:rPr>
        <w:t xml:space="preserve"> and </w:t>
      </w:r>
      <w:r w:rsidR="00276D53" w:rsidRPr="00C92820">
        <w:rPr>
          <w:rFonts w:asciiTheme="minorHAnsi" w:hAnsiTheme="minorHAnsi" w:cs="Helvetica"/>
          <w:color w:val="000000"/>
          <w:sz w:val="20"/>
          <w:szCs w:val="20"/>
        </w:rPr>
        <w:t xml:space="preserve">the </w:t>
      </w:r>
      <w:r w:rsidRPr="00C92820">
        <w:rPr>
          <w:rFonts w:asciiTheme="minorHAnsi" w:hAnsiTheme="minorHAnsi" w:cs="Helvetica"/>
          <w:color w:val="000000"/>
          <w:sz w:val="20"/>
          <w:szCs w:val="20"/>
        </w:rPr>
        <w:t>Board</w:t>
      </w:r>
      <w:r w:rsidR="00276D53" w:rsidRPr="00C92820">
        <w:rPr>
          <w:rFonts w:asciiTheme="minorHAnsi" w:hAnsiTheme="minorHAnsi" w:cs="Helvetica"/>
          <w:color w:val="000000"/>
          <w:sz w:val="20"/>
          <w:szCs w:val="20"/>
        </w:rPr>
        <w:t>’</w:t>
      </w:r>
      <w:r w:rsidRPr="00C92820">
        <w:rPr>
          <w:rFonts w:asciiTheme="minorHAnsi" w:hAnsiTheme="minorHAnsi" w:cs="Helvetica"/>
          <w:color w:val="000000"/>
          <w:sz w:val="20"/>
          <w:szCs w:val="20"/>
        </w:rPr>
        <w:t>s rights and responsibilities</w:t>
      </w:r>
      <w:r w:rsidR="00F21B9B">
        <w:rPr>
          <w:rFonts w:asciiTheme="minorHAnsi" w:hAnsiTheme="minorHAnsi" w:cs="Helvetica"/>
          <w:color w:val="000000"/>
          <w:sz w:val="20"/>
          <w:szCs w:val="20"/>
        </w:rPr>
        <w:t xml:space="preserve"> are clearly stated</w:t>
      </w:r>
      <w:r w:rsidRPr="00C92820">
        <w:rPr>
          <w:rFonts w:asciiTheme="minorHAnsi" w:hAnsiTheme="minorHAnsi" w:cs="Helvetica"/>
          <w:color w:val="000000"/>
          <w:sz w:val="20"/>
          <w:szCs w:val="20"/>
        </w:rPr>
        <w:t xml:space="preserve"> in line with </w:t>
      </w:r>
      <w:r w:rsidR="00A37CF2" w:rsidRPr="00C92820">
        <w:rPr>
          <w:rFonts w:asciiTheme="minorHAnsi" w:hAnsiTheme="minorHAnsi" w:cs="Helvetica"/>
          <w:color w:val="000000"/>
          <w:sz w:val="20"/>
          <w:szCs w:val="20"/>
        </w:rPr>
        <w:t xml:space="preserve">the Ohio </w:t>
      </w:r>
      <w:r w:rsidRPr="00C92820">
        <w:rPr>
          <w:rFonts w:asciiTheme="minorHAnsi" w:hAnsiTheme="minorHAnsi" w:cs="Helvetica"/>
          <w:color w:val="000000"/>
          <w:sz w:val="20"/>
          <w:szCs w:val="20"/>
        </w:rPr>
        <w:t>Planned Community Act.</w:t>
      </w:r>
    </w:p>
    <w:p w14:paraId="3E1970C0" w14:textId="0D68707D" w:rsidR="00585B09" w:rsidRPr="00C92820" w:rsidRDefault="00585B09" w:rsidP="00CD168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218"/>
        </w:tabs>
        <w:autoSpaceDE w:val="0"/>
        <w:autoSpaceDN w:val="0"/>
        <w:adjustRightInd w:val="0"/>
        <w:spacing w:after="120"/>
        <w:ind w:left="216" w:hanging="216"/>
        <w:rPr>
          <w:rFonts w:asciiTheme="minorHAnsi" w:hAnsiTheme="minorHAnsi" w:cs="Helvetica"/>
          <w:color w:val="000000"/>
          <w:sz w:val="20"/>
          <w:szCs w:val="20"/>
        </w:rPr>
      </w:pPr>
      <w:r w:rsidRPr="00C92820">
        <w:rPr>
          <w:rFonts w:asciiTheme="minorHAnsi" w:hAnsiTheme="minorHAnsi" w:cs="Helvetica"/>
          <w:color w:val="000000"/>
          <w:sz w:val="20"/>
          <w:szCs w:val="20"/>
        </w:rPr>
        <w:t>Provides more freedom for the Board to act in the neighborhood’s best interests without having to pursue a community-wide vote as we are with this action.</w:t>
      </w:r>
    </w:p>
    <w:p w14:paraId="6E31594C" w14:textId="5AD5459B" w:rsidR="00AC69D6" w:rsidRPr="00C92820" w:rsidRDefault="00AC69D6" w:rsidP="00AC69D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218"/>
        </w:tabs>
        <w:autoSpaceDE w:val="0"/>
        <w:autoSpaceDN w:val="0"/>
        <w:adjustRightInd w:val="0"/>
        <w:ind w:left="218" w:hanging="219"/>
        <w:rPr>
          <w:rFonts w:asciiTheme="minorHAnsi" w:hAnsiTheme="minorHAnsi" w:cs="Helvetica"/>
          <w:color w:val="000000"/>
          <w:sz w:val="20"/>
          <w:szCs w:val="20"/>
        </w:rPr>
      </w:pPr>
      <w:r w:rsidRPr="00C92820">
        <w:rPr>
          <w:rFonts w:asciiTheme="minorHAnsi" w:hAnsiTheme="minorHAnsi" w:cs="Helvetica"/>
          <w:color w:val="000000"/>
          <w:sz w:val="20"/>
          <w:szCs w:val="20"/>
        </w:rPr>
        <w:t xml:space="preserve">Simplifies </w:t>
      </w:r>
      <w:r w:rsidR="00E969D9">
        <w:rPr>
          <w:rFonts w:asciiTheme="minorHAnsi" w:hAnsiTheme="minorHAnsi" w:cs="Helvetica"/>
          <w:color w:val="000000"/>
          <w:sz w:val="20"/>
          <w:szCs w:val="20"/>
        </w:rPr>
        <w:t xml:space="preserve">the </w:t>
      </w:r>
      <w:r w:rsidRPr="00C92820">
        <w:rPr>
          <w:rFonts w:asciiTheme="minorHAnsi" w:hAnsiTheme="minorHAnsi" w:cs="Helvetica"/>
          <w:color w:val="000000"/>
          <w:sz w:val="20"/>
          <w:szCs w:val="20"/>
        </w:rPr>
        <w:t>assessment structure to be equal among ALL homeowners</w:t>
      </w:r>
      <w:r w:rsidR="00E969D9">
        <w:rPr>
          <w:rFonts w:asciiTheme="minorHAnsi" w:hAnsiTheme="minorHAnsi" w:cs="Helvetica"/>
          <w:color w:val="000000"/>
          <w:sz w:val="20"/>
          <w:szCs w:val="20"/>
        </w:rPr>
        <w:t xml:space="preserve">, </w:t>
      </w:r>
      <w:r w:rsidRPr="00C92820">
        <w:rPr>
          <w:rFonts w:asciiTheme="minorHAnsi" w:hAnsiTheme="minorHAnsi" w:cs="Helvetica"/>
          <w:color w:val="000000"/>
          <w:sz w:val="20"/>
          <w:szCs w:val="20"/>
        </w:rPr>
        <w:t xml:space="preserve">based upon ongoing budget from year to year.  Based on </w:t>
      </w:r>
      <w:r w:rsidR="00E969D9">
        <w:rPr>
          <w:rFonts w:asciiTheme="minorHAnsi" w:hAnsiTheme="minorHAnsi" w:cs="Helvetica"/>
          <w:color w:val="000000"/>
          <w:sz w:val="20"/>
          <w:szCs w:val="20"/>
        </w:rPr>
        <w:t xml:space="preserve">the </w:t>
      </w:r>
      <w:r w:rsidRPr="00C92820">
        <w:rPr>
          <w:rFonts w:asciiTheme="minorHAnsi" w:hAnsiTheme="minorHAnsi" w:cs="Helvetica"/>
          <w:color w:val="000000"/>
          <w:sz w:val="20"/>
          <w:szCs w:val="20"/>
        </w:rPr>
        <w:t xml:space="preserve">current </w:t>
      </w:r>
      <w:r w:rsidR="00E969D9" w:rsidRPr="00C92820">
        <w:rPr>
          <w:rFonts w:asciiTheme="minorHAnsi" w:hAnsiTheme="minorHAnsi" w:cs="Helvetica"/>
          <w:color w:val="000000"/>
          <w:sz w:val="20"/>
          <w:szCs w:val="20"/>
        </w:rPr>
        <w:t>budget</w:t>
      </w:r>
      <w:r w:rsidR="00E969D9">
        <w:rPr>
          <w:rFonts w:asciiTheme="minorHAnsi" w:hAnsiTheme="minorHAnsi" w:cs="Helvetica"/>
          <w:color w:val="000000"/>
          <w:sz w:val="20"/>
          <w:szCs w:val="20"/>
        </w:rPr>
        <w:t>,</w:t>
      </w:r>
      <w:r w:rsidR="00E969D9" w:rsidRPr="00C92820">
        <w:rPr>
          <w:rFonts w:asciiTheme="minorHAnsi" w:hAnsiTheme="minorHAnsi" w:cs="Helvetica"/>
          <w:color w:val="000000"/>
          <w:sz w:val="20"/>
          <w:szCs w:val="20"/>
        </w:rPr>
        <w:t xml:space="preserve"> assessments</w:t>
      </w:r>
      <w:r w:rsidRPr="00C92820">
        <w:rPr>
          <w:rFonts w:asciiTheme="minorHAnsi" w:hAnsiTheme="minorHAnsi" w:cs="Helvetica"/>
          <w:color w:val="000000"/>
          <w:sz w:val="20"/>
          <w:szCs w:val="20"/>
        </w:rPr>
        <w:t xml:space="preserve"> would be $225-250</w:t>
      </w:r>
      <w:r w:rsidR="00E969D9">
        <w:rPr>
          <w:rFonts w:asciiTheme="minorHAnsi" w:hAnsiTheme="minorHAnsi" w:cs="Helvetica"/>
          <w:color w:val="000000"/>
          <w:sz w:val="20"/>
          <w:szCs w:val="20"/>
        </w:rPr>
        <w:t xml:space="preserve"> per year</w:t>
      </w:r>
      <w:r w:rsidRPr="00C92820">
        <w:rPr>
          <w:rFonts w:asciiTheme="minorHAnsi" w:hAnsiTheme="minorHAnsi" w:cs="Helvetica"/>
          <w:color w:val="000000"/>
          <w:sz w:val="20"/>
          <w:szCs w:val="20"/>
        </w:rPr>
        <w:t>.</w:t>
      </w:r>
    </w:p>
    <w:p w14:paraId="763BA9B6" w14:textId="77777777" w:rsidR="00AC69D6" w:rsidRPr="00C92820" w:rsidRDefault="00AC69D6" w:rsidP="00AC6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Helvetica"/>
          <w:color w:val="000000"/>
          <w:sz w:val="20"/>
          <w:szCs w:val="20"/>
        </w:rPr>
      </w:pPr>
    </w:p>
    <w:p w14:paraId="69EA9F54" w14:textId="77777777" w:rsidR="00AC69D6" w:rsidRPr="00C92820" w:rsidRDefault="00AC69D6" w:rsidP="00AC6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Helvetica"/>
          <w:color w:val="000000"/>
          <w:sz w:val="20"/>
          <w:szCs w:val="20"/>
        </w:rPr>
      </w:pPr>
      <w:r w:rsidRPr="00C92820">
        <w:rPr>
          <w:rFonts w:asciiTheme="minorHAnsi" w:hAnsiTheme="minorHAnsi" w:cs="Helvetica"/>
          <w:color w:val="000000"/>
          <w:sz w:val="20"/>
          <w:szCs w:val="20"/>
        </w:rPr>
        <w:t>Things that won’t change whether it passes or not:</w:t>
      </w:r>
    </w:p>
    <w:p w14:paraId="68EF4F3A" w14:textId="77777777" w:rsidR="00AC69D6" w:rsidRPr="00C92820" w:rsidRDefault="00AC69D6" w:rsidP="00AC6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Helvetica"/>
          <w:color w:val="000000"/>
          <w:sz w:val="20"/>
          <w:szCs w:val="20"/>
        </w:rPr>
      </w:pPr>
    </w:p>
    <w:p w14:paraId="3FBF4B9F" w14:textId="77777777" w:rsidR="00AC69D6" w:rsidRPr="00C92820" w:rsidRDefault="00AC69D6" w:rsidP="00CD168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218"/>
        </w:tabs>
        <w:autoSpaceDE w:val="0"/>
        <w:autoSpaceDN w:val="0"/>
        <w:adjustRightInd w:val="0"/>
        <w:spacing w:after="120"/>
        <w:ind w:left="216" w:hanging="216"/>
        <w:rPr>
          <w:rFonts w:asciiTheme="minorHAnsi" w:hAnsiTheme="minorHAnsi" w:cs="Helvetica"/>
          <w:color w:val="000000"/>
          <w:sz w:val="20"/>
          <w:szCs w:val="20"/>
        </w:rPr>
      </w:pPr>
      <w:r w:rsidRPr="00C92820">
        <w:rPr>
          <w:rFonts w:asciiTheme="minorHAnsi" w:hAnsiTheme="minorHAnsi" w:cs="Helvetica"/>
          <w:color w:val="000000"/>
          <w:sz w:val="20"/>
          <w:szCs w:val="20"/>
        </w:rPr>
        <w:t>The board will NOT tell you how to manage your property as long as it is within the city of North Olmsted’s ordinances.  You can still have sheds.</w:t>
      </w:r>
    </w:p>
    <w:p w14:paraId="28C4EDA7" w14:textId="6C1B7566" w:rsidR="00AC69D6" w:rsidRPr="00C92820" w:rsidRDefault="00A37CF2" w:rsidP="00AC69D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218"/>
        </w:tabs>
        <w:autoSpaceDE w:val="0"/>
        <w:autoSpaceDN w:val="0"/>
        <w:adjustRightInd w:val="0"/>
        <w:ind w:left="218" w:hanging="219"/>
        <w:rPr>
          <w:rFonts w:asciiTheme="minorHAnsi" w:hAnsiTheme="minorHAnsi" w:cs="Helvetica"/>
          <w:color w:val="000000"/>
          <w:sz w:val="20"/>
          <w:szCs w:val="20"/>
        </w:rPr>
      </w:pPr>
      <w:r w:rsidRPr="00C92820">
        <w:rPr>
          <w:rFonts w:asciiTheme="minorHAnsi" w:hAnsiTheme="minorHAnsi" w:cs="Helvetica"/>
          <w:color w:val="000000"/>
          <w:sz w:val="20"/>
          <w:szCs w:val="20"/>
        </w:rPr>
        <w:t xml:space="preserve">You are still responsible to pay the annual assessment. </w:t>
      </w:r>
      <w:r w:rsidR="00AC69D6" w:rsidRPr="00C92820">
        <w:rPr>
          <w:rFonts w:asciiTheme="minorHAnsi" w:hAnsiTheme="minorHAnsi" w:cs="Helvetica"/>
          <w:color w:val="000000"/>
          <w:sz w:val="20"/>
          <w:szCs w:val="20"/>
        </w:rPr>
        <w:t xml:space="preserve">The board will </w:t>
      </w:r>
      <w:r w:rsidR="00F21B9B" w:rsidRPr="00C92820">
        <w:rPr>
          <w:rFonts w:asciiTheme="minorHAnsi" w:hAnsiTheme="minorHAnsi" w:cs="Helvetica"/>
          <w:color w:val="000000"/>
          <w:sz w:val="20"/>
          <w:szCs w:val="20"/>
        </w:rPr>
        <w:t>act</w:t>
      </w:r>
      <w:r w:rsidR="00AC69D6" w:rsidRPr="00C92820">
        <w:rPr>
          <w:rFonts w:asciiTheme="minorHAnsi" w:hAnsiTheme="minorHAnsi" w:cs="Helvetica"/>
          <w:color w:val="000000"/>
          <w:sz w:val="20"/>
          <w:szCs w:val="20"/>
        </w:rPr>
        <w:t xml:space="preserve"> in accordance with our collection policy</w:t>
      </w:r>
      <w:r w:rsidRPr="00C92820">
        <w:rPr>
          <w:rFonts w:asciiTheme="minorHAnsi" w:hAnsiTheme="minorHAnsi" w:cs="Helvetica"/>
          <w:color w:val="000000"/>
          <w:sz w:val="20"/>
          <w:szCs w:val="20"/>
        </w:rPr>
        <w:t xml:space="preserve"> to collect those assessments</w:t>
      </w:r>
      <w:r w:rsidR="00AC69D6" w:rsidRPr="00C92820">
        <w:rPr>
          <w:rFonts w:asciiTheme="minorHAnsi" w:hAnsiTheme="minorHAnsi" w:cs="Helvetica"/>
          <w:color w:val="000000"/>
          <w:sz w:val="20"/>
          <w:szCs w:val="20"/>
        </w:rPr>
        <w:t>.</w:t>
      </w:r>
    </w:p>
    <w:p w14:paraId="25DDDFCF" w14:textId="77777777" w:rsidR="00AC69D6" w:rsidRPr="00C92820" w:rsidRDefault="00AC69D6" w:rsidP="00AC6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Helvetica"/>
          <w:color w:val="000000"/>
          <w:sz w:val="20"/>
          <w:szCs w:val="20"/>
        </w:rPr>
      </w:pPr>
    </w:p>
    <w:p w14:paraId="63F88D72" w14:textId="1905E8F8" w:rsidR="00AC69D6" w:rsidRPr="00C92820" w:rsidRDefault="00AC69D6" w:rsidP="00AC6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Helvetica"/>
          <w:b/>
          <w:bCs/>
          <w:color w:val="000000"/>
          <w:sz w:val="20"/>
          <w:szCs w:val="20"/>
        </w:rPr>
      </w:pPr>
      <w:r w:rsidRPr="00C92820">
        <w:rPr>
          <w:rFonts w:asciiTheme="minorHAnsi" w:hAnsiTheme="minorHAnsi" w:cs="Helvetica"/>
          <w:b/>
          <w:bCs/>
          <w:color w:val="000000"/>
          <w:sz w:val="20"/>
          <w:szCs w:val="20"/>
        </w:rPr>
        <w:t xml:space="preserve">Please mail your proxy vote with your Annual Assessment payment in the </w:t>
      </w:r>
      <w:r w:rsidR="00A37CF2" w:rsidRPr="00C92820">
        <w:rPr>
          <w:rFonts w:asciiTheme="minorHAnsi" w:hAnsiTheme="minorHAnsi" w:cs="Helvetica"/>
          <w:b/>
          <w:bCs/>
          <w:color w:val="000000"/>
          <w:sz w:val="20"/>
          <w:szCs w:val="20"/>
        </w:rPr>
        <w:t>envelope</w:t>
      </w:r>
      <w:r w:rsidRPr="00C92820">
        <w:rPr>
          <w:rFonts w:asciiTheme="minorHAnsi" w:hAnsiTheme="minorHAnsi" w:cs="Helvetica"/>
          <w:b/>
          <w:bCs/>
          <w:color w:val="000000"/>
          <w:sz w:val="20"/>
          <w:szCs w:val="20"/>
        </w:rPr>
        <w:t xml:space="preserve"> enclosed.</w:t>
      </w:r>
    </w:p>
    <w:p w14:paraId="1EFEC232" w14:textId="77777777" w:rsidR="00AC69D6" w:rsidRPr="00C92820" w:rsidRDefault="00AC69D6" w:rsidP="00AC6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Helvetica"/>
          <w:b/>
          <w:bCs/>
          <w:color w:val="000000"/>
          <w:sz w:val="20"/>
          <w:szCs w:val="20"/>
        </w:rPr>
      </w:pPr>
    </w:p>
    <w:p w14:paraId="51573597" w14:textId="34D6A0AF" w:rsidR="00AC69D6" w:rsidRPr="00C92820" w:rsidRDefault="00AC69D6" w:rsidP="00AC6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Helvetica"/>
          <w:color w:val="000000"/>
          <w:sz w:val="20"/>
          <w:szCs w:val="20"/>
        </w:rPr>
      </w:pPr>
      <w:r w:rsidRPr="00C92820">
        <w:rPr>
          <w:rFonts w:asciiTheme="minorHAnsi" w:hAnsiTheme="minorHAnsi" w:cs="Helvetica"/>
          <w:color w:val="000000"/>
          <w:sz w:val="20"/>
          <w:szCs w:val="20"/>
        </w:rPr>
        <w:t xml:space="preserve">The Board is 100% volunteer and lives here too.   </w:t>
      </w:r>
      <w:r w:rsidR="00CD1683" w:rsidRPr="00C92820">
        <w:rPr>
          <w:rFonts w:asciiTheme="minorHAnsi" w:hAnsiTheme="minorHAnsi" w:cs="Helvetica"/>
          <w:color w:val="000000"/>
          <w:sz w:val="20"/>
          <w:szCs w:val="20"/>
        </w:rPr>
        <w:t xml:space="preserve">The Board unanimously supports the </w:t>
      </w:r>
      <w:r w:rsidR="00875BCF" w:rsidRPr="00C92820">
        <w:rPr>
          <w:rFonts w:asciiTheme="minorHAnsi" w:hAnsiTheme="minorHAnsi" w:cs="Helvetica"/>
          <w:color w:val="000000"/>
          <w:sz w:val="20"/>
          <w:szCs w:val="20"/>
        </w:rPr>
        <w:t>passage</w:t>
      </w:r>
      <w:r w:rsidR="00CD1683" w:rsidRPr="00C92820">
        <w:rPr>
          <w:rFonts w:asciiTheme="minorHAnsi" w:hAnsiTheme="minorHAnsi" w:cs="Helvetica"/>
          <w:color w:val="000000"/>
          <w:sz w:val="20"/>
          <w:szCs w:val="20"/>
        </w:rPr>
        <w:t xml:space="preserve"> of these documents and</w:t>
      </w:r>
      <w:r w:rsidRPr="00C92820">
        <w:rPr>
          <w:rFonts w:asciiTheme="minorHAnsi" w:hAnsiTheme="minorHAnsi" w:cs="Helvetica"/>
          <w:color w:val="000000"/>
          <w:sz w:val="20"/>
          <w:szCs w:val="20"/>
        </w:rPr>
        <w:t xml:space="preserve"> feel</w:t>
      </w:r>
      <w:r w:rsidR="00FC3A10">
        <w:rPr>
          <w:rFonts w:asciiTheme="minorHAnsi" w:hAnsiTheme="minorHAnsi" w:cs="Helvetica"/>
          <w:color w:val="000000"/>
          <w:sz w:val="20"/>
          <w:szCs w:val="20"/>
        </w:rPr>
        <w:t>s</w:t>
      </w:r>
      <w:r w:rsidRPr="00C92820">
        <w:rPr>
          <w:rFonts w:asciiTheme="minorHAnsi" w:hAnsiTheme="minorHAnsi" w:cs="Helvetica"/>
          <w:color w:val="000000"/>
          <w:sz w:val="20"/>
          <w:szCs w:val="20"/>
        </w:rPr>
        <w:t xml:space="preserve"> strongly that this is good for the development as a whole.   If we don’t hear from you, we do not know what you are thinking.  Please take the few moments to return your proxy TODAY.</w:t>
      </w:r>
    </w:p>
    <w:p w14:paraId="19AFC045" w14:textId="77777777" w:rsidR="00AC69D6" w:rsidRPr="00C92820" w:rsidRDefault="00AC69D6" w:rsidP="00AC6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Helvetica"/>
          <w:color w:val="000000"/>
          <w:sz w:val="20"/>
          <w:szCs w:val="20"/>
        </w:rPr>
      </w:pPr>
    </w:p>
    <w:p w14:paraId="066FC573" w14:textId="5FE523F5" w:rsidR="00AC69D6" w:rsidRPr="00C92820" w:rsidRDefault="00585B09" w:rsidP="00AC6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Helvetica"/>
          <w:color w:val="000000"/>
          <w:sz w:val="20"/>
          <w:szCs w:val="20"/>
        </w:rPr>
      </w:pPr>
      <w:r w:rsidRPr="00C92820">
        <w:rPr>
          <w:rFonts w:asciiTheme="minorHAnsi" w:hAnsiTheme="minorHAnsi" w:cs="Helvetica"/>
          <w:color w:val="000000"/>
          <w:sz w:val="20"/>
          <w:szCs w:val="20"/>
        </w:rPr>
        <w:t xml:space="preserve">We welcome and encourage your questions, even if you’ve already voted. Please </w:t>
      </w:r>
      <w:r w:rsidR="00AC69D6" w:rsidRPr="00C92820">
        <w:rPr>
          <w:rFonts w:asciiTheme="minorHAnsi" w:hAnsiTheme="minorHAnsi" w:cs="Helvetica"/>
          <w:color w:val="000000"/>
          <w:sz w:val="20"/>
          <w:szCs w:val="20"/>
        </w:rPr>
        <w:t xml:space="preserve">don’t hesitate to call/text or email questions to </w:t>
      </w:r>
      <w:hyperlink r:id="rId9" w:history="1">
        <w:r w:rsidR="00AC69D6" w:rsidRPr="00C92820">
          <w:rPr>
            <w:rFonts w:asciiTheme="minorHAnsi" w:hAnsiTheme="minorHAnsi" w:cs="Helvetica"/>
            <w:color w:val="000000"/>
            <w:sz w:val="20"/>
            <w:szCs w:val="20"/>
            <w:u w:val="single"/>
          </w:rPr>
          <w:t>board@brettonridge.com</w:t>
        </w:r>
      </w:hyperlink>
      <w:r w:rsidR="00AC69D6" w:rsidRPr="00C92820">
        <w:rPr>
          <w:rFonts w:asciiTheme="minorHAnsi" w:hAnsiTheme="minorHAnsi" w:cs="Helvetica"/>
          <w:color w:val="000000"/>
          <w:sz w:val="20"/>
          <w:szCs w:val="20"/>
        </w:rPr>
        <w:t xml:space="preserve">, Carolyn </w:t>
      </w:r>
      <w:proofErr w:type="spellStart"/>
      <w:r w:rsidR="00AC69D6" w:rsidRPr="00C92820">
        <w:rPr>
          <w:rFonts w:asciiTheme="minorHAnsi" w:hAnsiTheme="minorHAnsi" w:cs="Helvetica"/>
          <w:color w:val="000000"/>
          <w:sz w:val="20"/>
          <w:szCs w:val="20"/>
        </w:rPr>
        <w:t>Wiegandt</w:t>
      </w:r>
      <w:proofErr w:type="spellEnd"/>
      <w:r w:rsidR="00AC69D6" w:rsidRPr="00C92820">
        <w:rPr>
          <w:rFonts w:asciiTheme="minorHAnsi" w:hAnsiTheme="minorHAnsi" w:cs="Helvetica"/>
          <w:color w:val="000000"/>
          <w:sz w:val="20"/>
          <w:szCs w:val="20"/>
        </w:rPr>
        <w:t xml:space="preserve"> 440-263-9661 or Jon </w:t>
      </w:r>
      <w:proofErr w:type="spellStart"/>
      <w:r w:rsidR="00AC69D6" w:rsidRPr="00C92820">
        <w:rPr>
          <w:rFonts w:asciiTheme="minorHAnsi" w:hAnsiTheme="minorHAnsi" w:cs="Helvetica"/>
          <w:color w:val="000000"/>
          <w:sz w:val="20"/>
          <w:szCs w:val="20"/>
        </w:rPr>
        <w:t>Jarc</w:t>
      </w:r>
      <w:proofErr w:type="spellEnd"/>
      <w:r w:rsidR="00AC69D6" w:rsidRPr="00C92820">
        <w:rPr>
          <w:rFonts w:asciiTheme="minorHAnsi" w:hAnsiTheme="minorHAnsi" w:cs="Helvetica"/>
          <w:color w:val="000000"/>
          <w:sz w:val="20"/>
          <w:szCs w:val="20"/>
        </w:rPr>
        <w:t xml:space="preserve"> 440-344-3438.</w:t>
      </w:r>
      <w:r w:rsidR="00401199" w:rsidRPr="00C92820">
        <w:rPr>
          <w:rFonts w:asciiTheme="minorHAnsi" w:hAnsiTheme="minorHAnsi" w:cs="Helvetica"/>
          <w:color w:val="000000"/>
          <w:sz w:val="20"/>
          <w:szCs w:val="20"/>
        </w:rPr>
        <w:t xml:space="preserve">  </w:t>
      </w:r>
    </w:p>
    <w:p w14:paraId="08F690F7" w14:textId="77777777" w:rsidR="00AC69D6" w:rsidRPr="00C92820" w:rsidRDefault="00AC69D6" w:rsidP="00AC6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Helvetica"/>
          <w:color w:val="000000"/>
          <w:sz w:val="20"/>
          <w:szCs w:val="20"/>
        </w:rPr>
      </w:pPr>
    </w:p>
    <w:p w14:paraId="76241271" w14:textId="77777777" w:rsidR="00AC69D6" w:rsidRPr="00C92820" w:rsidRDefault="00AC69D6" w:rsidP="00AC6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Helvetica"/>
          <w:color w:val="000000"/>
          <w:sz w:val="20"/>
          <w:szCs w:val="20"/>
        </w:rPr>
      </w:pPr>
      <w:r w:rsidRPr="00C92820">
        <w:rPr>
          <w:rFonts w:asciiTheme="minorHAnsi" w:hAnsiTheme="minorHAnsi" w:cs="Helvetica"/>
          <w:color w:val="000000"/>
          <w:sz w:val="20"/>
          <w:szCs w:val="20"/>
        </w:rPr>
        <w:t>Sincerely,</w:t>
      </w:r>
    </w:p>
    <w:p w14:paraId="60E47A86" w14:textId="77777777" w:rsidR="00AC69D6" w:rsidRPr="00C92820" w:rsidRDefault="00AC69D6" w:rsidP="00AC6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Helvetica"/>
          <w:color w:val="000000"/>
          <w:sz w:val="20"/>
          <w:szCs w:val="20"/>
        </w:rPr>
      </w:pPr>
    </w:p>
    <w:p w14:paraId="383D6216" w14:textId="77777777" w:rsidR="00AC69D6" w:rsidRPr="00C92820" w:rsidRDefault="00AC69D6" w:rsidP="00AC6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Helvetica"/>
          <w:b/>
          <w:bCs/>
          <w:color w:val="000000"/>
          <w:sz w:val="20"/>
          <w:szCs w:val="20"/>
        </w:rPr>
      </w:pPr>
      <w:r w:rsidRPr="00C92820">
        <w:rPr>
          <w:rFonts w:asciiTheme="minorHAnsi" w:hAnsiTheme="minorHAnsi" w:cs="Helvetica"/>
          <w:b/>
          <w:bCs/>
          <w:color w:val="000000"/>
          <w:sz w:val="20"/>
          <w:szCs w:val="20"/>
        </w:rPr>
        <w:t>Bretton Ridge HOA Board</w:t>
      </w:r>
    </w:p>
    <w:p w14:paraId="67E00BB4" w14:textId="77777777" w:rsidR="00585B09" w:rsidRPr="00C92820" w:rsidRDefault="00585B09" w:rsidP="00AC6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Helvetica"/>
          <w:color w:val="000000"/>
          <w:sz w:val="20"/>
          <w:szCs w:val="20"/>
        </w:rPr>
        <w:sectPr w:rsidR="00585B09" w:rsidRPr="00C92820">
          <w:pgSz w:w="12240" w:h="15840"/>
          <w:pgMar w:top="1440" w:right="1080" w:bottom="720" w:left="1080" w:header="360" w:footer="360" w:gutter="0"/>
          <w:cols w:space="720"/>
        </w:sectPr>
      </w:pPr>
    </w:p>
    <w:p w14:paraId="7B98E571" w14:textId="24861D5B" w:rsidR="00C92820" w:rsidRPr="00C92820" w:rsidRDefault="00AC69D6" w:rsidP="00AC6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Helvetica"/>
          <w:color w:val="000000"/>
          <w:sz w:val="20"/>
          <w:szCs w:val="20"/>
        </w:rPr>
      </w:pPr>
      <w:r w:rsidRPr="00C92820">
        <w:rPr>
          <w:rFonts w:asciiTheme="minorHAnsi" w:hAnsiTheme="minorHAnsi" w:cs="Helvetica"/>
          <w:color w:val="000000"/>
          <w:sz w:val="20"/>
          <w:szCs w:val="20"/>
        </w:rPr>
        <w:t xml:space="preserve">Jon </w:t>
      </w:r>
      <w:proofErr w:type="spellStart"/>
      <w:r w:rsidRPr="00C92820">
        <w:rPr>
          <w:rFonts w:asciiTheme="minorHAnsi" w:hAnsiTheme="minorHAnsi" w:cs="Helvetica"/>
          <w:color w:val="000000"/>
          <w:sz w:val="20"/>
          <w:szCs w:val="20"/>
        </w:rPr>
        <w:t>Jarc</w:t>
      </w:r>
      <w:proofErr w:type="spellEnd"/>
      <w:r w:rsidR="00C92820" w:rsidRPr="00C92820">
        <w:rPr>
          <w:rFonts w:asciiTheme="minorHAnsi" w:hAnsiTheme="minorHAnsi" w:cs="Helvetica"/>
          <w:color w:val="000000"/>
          <w:sz w:val="20"/>
          <w:szCs w:val="20"/>
        </w:rPr>
        <w:tab/>
      </w:r>
      <w:r w:rsidR="00C92820" w:rsidRPr="00C92820">
        <w:rPr>
          <w:rFonts w:asciiTheme="minorHAnsi" w:hAnsiTheme="minorHAnsi" w:cs="Helvetica"/>
          <w:color w:val="000000"/>
          <w:sz w:val="20"/>
          <w:szCs w:val="20"/>
        </w:rPr>
        <w:tab/>
      </w:r>
    </w:p>
    <w:p w14:paraId="6E02B550" w14:textId="30BA714A" w:rsidR="00AC69D6" w:rsidRPr="00C92820" w:rsidRDefault="007961FC" w:rsidP="00AC6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Helvetica"/>
          <w:color w:val="000000"/>
          <w:sz w:val="20"/>
          <w:szCs w:val="20"/>
        </w:rPr>
      </w:pPr>
      <w:r w:rsidRPr="00C92820">
        <w:rPr>
          <w:rFonts w:asciiTheme="minorHAnsi" w:hAnsiTheme="minorHAnsi" w:cs="Helvetica"/>
          <w:color w:val="000000"/>
          <w:sz w:val="20"/>
          <w:szCs w:val="20"/>
        </w:rPr>
        <w:t>Dave Saunders</w:t>
      </w:r>
    </w:p>
    <w:p w14:paraId="78F2C109" w14:textId="65F66D2B" w:rsidR="00AC69D6" w:rsidRPr="00C92820" w:rsidRDefault="007961FC" w:rsidP="00AC6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Helvetica"/>
          <w:color w:val="000000"/>
          <w:sz w:val="20"/>
          <w:szCs w:val="20"/>
        </w:rPr>
      </w:pPr>
      <w:r w:rsidRPr="00C92820">
        <w:rPr>
          <w:rFonts w:asciiTheme="minorHAnsi" w:hAnsiTheme="minorHAnsi" w:cs="Helvetica"/>
          <w:color w:val="000000"/>
          <w:sz w:val="20"/>
          <w:szCs w:val="20"/>
        </w:rPr>
        <w:t>Brad Clark</w:t>
      </w:r>
    </w:p>
    <w:p w14:paraId="13E46398" w14:textId="48210047" w:rsidR="00AC69D6" w:rsidRPr="00C92820" w:rsidRDefault="00AC69D6" w:rsidP="00AC6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Helvetica"/>
          <w:color w:val="000000"/>
          <w:sz w:val="20"/>
          <w:szCs w:val="20"/>
        </w:rPr>
      </w:pPr>
      <w:r w:rsidRPr="00C92820">
        <w:rPr>
          <w:rFonts w:asciiTheme="minorHAnsi" w:hAnsiTheme="minorHAnsi" w:cs="Helvetica"/>
          <w:color w:val="000000"/>
          <w:sz w:val="20"/>
          <w:szCs w:val="20"/>
        </w:rPr>
        <w:t xml:space="preserve">Matt </w:t>
      </w:r>
      <w:proofErr w:type="spellStart"/>
      <w:r w:rsidRPr="00C92820">
        <w:rPr>
          <w:rFonts w:asciiTheme="minorHAnsi" w:hAnsiTheme="minorHAnsi" w:cs="Helvetica"/>
          <w:color w:val="000000"/>
          <w:sz w:val="20"/>
          <w:szCs w:val="20"/>
        </w:rPr>
        <w:t>Skvasik</w:t>
      </w:r>
      <w:proofErr w:type="spellEnd"/>
    </w:p>
    <w:p w14:paraId="6F15F6A8" w14:textId="77777777" w:rsidR="00C92820" w:rsidRPr="00C92820" w:rsidRDefault="00C92820" w:rsidP="00C928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Helvetica"/>
          <w:color w:val="000000"/>
          <w:sz w:val="20"/>
          <w:szCs w:val="20"/>
        </w:rPr>
      </w:pPr>
      <w:r w:rsidRPr="00C92820">
        <w:rPr>
          <w:rFonts w:asciiTheme="minorHAnsi" w:hAnsiTheme="minorHAnsi" w:cs="Helvetica"/>
          <w:color w:val="000000"/>
          <w:sz w:val="20"/>
          <w:szCs w:val="20"/>
        </w:rPr>
        <w:t xml:space="preserve">Nick </w:t>
      </w:r>
      <w:proofErr w:type="spellStart"/>
      <w:r w:rsidRPr="00C92820">
        <w:rPr>
          <w:rFonts w:asciiTheme="minorHAnsi" w:hAnsiTheme="minorHAnsi" w:cs="Helvetica"/>
          <w:color w:val="000000"/>
          <w:sz w:val="20"/>
          <w:szCs w:val="20"/>
        </w:rPr>
        <w:t>Stefanski</w:t>
      </w:r>
      <w:proofErr w:type="spellEnd"/>
    </w:p>
    <w:p w14:paraId="38A489E3" w14:textId="77777777" w:rsidR="00C92820" w:rsidRPr="00C92820" w:rsidRDefault="00C92820" w:rsidP="00C928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Helvetica"/>
          <w:color w:val="000000"/>
          <w:sz w:val="20"/>
          <w:szCs w:val="20"/>
        </w:rPr>
      </w:pPr>
      <w:r w:rsidRPr="00C92820">
        <w:rPr>
          <w:rFonts w:asciiTheme="minorHAnsi" w:hAnsiTheme="minorHAnsi" w:cs="Helvetica"/>
          <w:color w:val="000000"/>
          <w:sz w:val="20"/>
          <w:szCs w:val="20"/>
        </w:rPr>
        <w:t xml:space="preserve">Carolyn </w:t>
      </w:r>
      <w:proofErr w:type="spellStart"/>
      <w:r w:rsidRPr="00C92820">
        <w:rPr>
          <w:rFonts w:asciiTheme="minorHAnsi" w:hAnsiTheme="minorHAnsi" w:cs="Helvetica"/>
          <w:color w:val="000000"/>
          <w:sz w:val="20"/>
          <w:szCs w:val="20"/>
        </w:rPr>
        <w:t>Wiegandt</w:t>
      </w:r>
      <w:proofErr w:type="spellEnd"/>
    </w:p>
    <w:p w14:paraId="1B4A90E0" w14:textId="77777777" w:rsidR="00C92820" w:rsidRPr="00C92820" w:rsidRDefault="00C92820" w:rsidP="00C92820">
      <w:pPr>
        <w:pStyle w:val="Body"/>
        <w:rPr>
          <w:rFonts w:asciiTheme="minorHAnsi" w:hAnsiTheme="minorHAnsi"/>
          <w:sz w:val="20"/>
          <w:szCs w:val="20"/>
        </w:rPr>
      </w:pPr>
      <w:r w:rsidRPr="00C92820">
        <w:rPr>
          <w:rFonts w:asciiTheme="minorHAnsi" w:hAnsiTheme="minorHAnsi" w:cs="Helvetica"/>
          <w:sz w:val="20"/>
          <w:szCs w:val="20"/>
        </w:rPr>
        <w:t>Erica Trapp</w:t>
      </w:r>
    </w:p>
    <w:p w14:paraId="351483ED" w14:textId="77777777" w:rsidR="00C92820" w:rsidRPr="00C92820" w:rsidRDefault="00C92820" w:rsidP="00AC6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Helvetica"/>
          <w:color w:val="000000"/>
          <w:sz w:val="20"/>
          <w:szCs w:val="20"/>
        </w:rPr>
      </w:pPr>
    </w:p>
    <w:sectPr w:rsidR="00C92820" w:rsidRPr="00C92820" w:rsidSect="00CD1683">
      <w:type w:val="continuous"/>
      <w:pgSz w:w="12240" w:h="15840"/>
      <w:pgMar w:top="1440" w:right="1080" w:bottom="720" w:left="1080" w:header="360" w:footer="36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F2484" w14:textId="77777777" w:rsidR="006C643F" w:rsidRDefault="006C643F">
      <w:r>
        <w:separator/>
      </w:r>
    </w:p>
  </w:endnote>
  <w:endnote w:type="continuationSeparator" w:id="0">
    <w:p w14:paraId="789DC574" w14:textId="77777777" w:rsidR="006C643F" w:rsidRDefault="006C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89F13" w14:textId="77777777" w:rsidR="006C643F" w:rsidRDefault="006C643F">
      <w:r>
        <w:separator/>
      </w:r>
    </w:p>
  </w:footnote>
  <w:footnote w:type="continuationSeparator" w:id="0">
    <w:p w14:paraId="3989293E" w14:textId="77777777" w:rsidR="006C643F" w:rsidRDefault="006C6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isplayBackgroundShape/>
  <w:proofState w:spelling="clean" w:grammar="clean"/>
  <w:mailMerge>
    <w:mainDocumentType w:val="formLetters"/>
    <w:linkToQuery/>
    <w:dataType w:val="textFile"/>
    <w:query w:val="SELECT * FROM /Users/carolyn/Documents/BRHA 19-21/ByLaws/2022 Nonvote list .xlsx"/>
    <w:dataSource r:id="rId1"/>
    <w:viewMergedData/>
    <w:activeRecord w:val="29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86"/>
    <w:rsid w:val="0010418B"/>
    <w:rsid w:val="00276D53"/>
    <w:rsid w:val="00401199"/>
    <w:rsid w:val="00450995"/>
    <w:rsid w:val="0047499C"/>
    <w:rsid w:val="004E38D5"/>
    <w:rsid w:val="00585B09"/>
    <w:rsid w:val="005E2286"/>
    <w:rsid w:val="005F3DF5"/>
    <w:rsid w:val="006C643F"/>
    <w:rsid w:val="007961FC"/>
    <w:rsid w:val="007A159F"/>
    <w:rsid w:val="00860ECF"/>
    <w:rsid w:val="00875BCF"/>
    <w:rsid w:val="00A37CF2"/>
    <w:rsid w:val="00A47FFA"/>
    <w:rsid w:val="00AC69D6"/>
    <w:rsid w:val="00C86AE8"/>
    <w:rsid w:val="00C92820"/>
    <w:rsid w:val="00CD1683"/>
    <w:rsid w:val="00D549F3"/>
    <w:rsid w:val="00D658F8"/>
    <w:rsid w:val="00DD6BBD"/>
    <w:rsid w:val="00E62FCE"/>
    <w:rsid w:val="00E969D9"/>
    <w:rsid w:val="00F21B9B"/>
    <w:rsid w:val="00F573C6"/>
    <w:rsid w:val="00FC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427DB"/>
  <w15:docId w15:val="{81CD63BD-48D5-DE49-A2BD-6958B265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Revision">
    <w:name w:val="Revision"/>
    <w:hidden/>
    <w:uiPriority w:val="99"/>
    <w:semiHidden/>
    <w:rsid w:val="00D549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5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5B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5B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ettonridg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ard@brettonridg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carolyn/Documents/BRHA%2019-21/ByLaws/2022%20Nonvote%20list%20.xls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Saunders</dc:creator>
  <cp:lastModifiedBy>cwiegandt@roadrunner.com</cp:lastModifiedBy>
  <cp:revision>6</cp:revision>
  <cp:lastPrinted>2022-03-30T15:50:00Z</cp:lastPrinted>
  <dcterms:created xsi:type="dcterms:W3CDTF">2022-03-08T19:10:00Z</dcterms:created>
  <dcterms:modified xsi:type="dcterms:W3CDTF">2022-03-30T15:50:00Z</dcterms:modified>
</cp:coreProperties>
</file>